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44791" w:rsidRPr="005437E2" w:rsidRDefault="00A44791" w:rsidP="00A44791">
      <w:pPr>
        <w:spacing w:after="0" w:line="240" w:lineRule="auto"/>
        <w:ind w:firstLine="6237"/>
        <w:rPr>
          <w:rFonts w:ascii="Times New Roman" w:hAnsi="Times New Roman" w:cs="Times New Roman"/>
          <w:b/>
        </w:rPr>
      </w:pPr>
    </w:p>
    <w:p w:rsidR="00A44791" w:rsidRPr="005437E2" w:rsidRDefault="00A44791" w:rsidP="00A44791">
      <w:pPr>
        <w:spacing w:after="0" w:line="240" w:lineRule="auto"/>
        <w:ind w:firstLine="6237"/>
        <w:rPr>
          <w:rFonts w:ascii="Times New Roman" w:hAnsi="Times New Roman" w:cs="Times New Roman"/>
          <w:b/>
        </w:rPr>
      </w:pPr>
    </w:p>
    <w:p w:rsidR="00A44791" w:rsidRPr="005437E2" w:rsidRDefault="00A44791" w:rsidP="00A44791">
      <w:pPr>
        <w:spacing w:after="0" w:line="240" w:lineRule="auto"/>
        <w:ind w:firstLine="567"/>
        <w:jc w:val="center"/>
        <w:rPr>
          <w:rFonts w:ascii="Times New Roman" w:hAnsi="Times New Roman" w:cs="Times New Roman"/>
          <w:b/>
        </w:rPr>
      </w:pPr>
      <w:r w:rsidRPr="005437E2">
        <w:rPr>
          <w:rFonts w:ascii="Times New Roman" w:hAnsi="Times New Roman" w:cs="Times New Roman"/>
          <w:b/>
        </w:rPr>
        <w:t xml:space="preserve">СОБСТВЕННЫЙ ПЕРЕЧЕНЬ </w:t>
      </w:r>
    </w:p>
    <w:p w:rsidR="00081881" w:rsidRDefault="00A44791" w:rsidP="00A44791">
      <w:pPr>
        <w:spacing w:after="0" w:line="240" w:lineRule="auto"/>
        <w:ind w:firstLine="567"/>
        <w:jc w:val="center"/>
        <w:rPr>
          <w:rFonts w:ascii="Times New Roman" w:hAnsi="Times New Roman" w:cs="Times New Roman"/>
          <w:b/>
        </w:rPr>
      </w:pPr>
      <w:r w:rsidRPr="005437E2">
        <w:rPr>
          <w:rFonts w:ascii="Times New Roman" w:hAnsi="Times New Roman" w:cs="Times New Roman"/>
          <w:b/>
        </w:rPr>
        <w:t xml:space="preserve">ИНСАЙДЕРСКОЙ ИНФОРМАЦИИ </w:t>
      </w:r>
    </w:p>
    <w:p w:rsidR="00A44791" w:rsidRDefault="00F906C8" w:rsidP="00A44791">
      <w:pPr>
        <w:spacing w:after="0" w:line="240" w:lineRule="auto"/>
        <w:ind w:firstLine="567"/>
        <w:jc w:val="center"/>
        <w:rPr>
          <w:rFonts w:ascii="Times New Roman" w:hAnsi="Times New Roman" w:cs="Times New Roman"/>
          <w:b/>
        </w:rPr>
      </w:pPr>
      <w:r>
        <w:rPr>
          <w:rFonts w:ascii="Times New Roman" w:hAnsi="Times New Roman" w:cs="Times New Roman"/>
          <w:b/>
        </w:rPr>
        <w:t>ООО</w:t>
      </w:r>
      <w:r w:rsidR="00512762">
        <w:rPr>
          <w:rFonts w:ascii="Times New Roman" w:hAnsi="Times New Roman" w:cs="Times New Roman"/>
          <w:b/>
        </w:rPr>
        <w:t xml:space="preserve"> </w:t>
      </w:r>
      <w:r w:rsidR="00861418">
        <w:rPr>
          <w:rFonts w:ascii="Times New Roman" w:hAnsi="Times New Roman" w:cs="Times New Roman"/>
          <w:b/>
        </w:rPr>
        <w:t>«</w:t>
      </w:r>
      <w:r w:rsidR="00BC37B2" w:rsidRPr="00BC37B2">
        <w:rPr>
          <w:rFonts w:ascii="Times New Roman" w:hAnsi="Times New Roman" w:cs="Times New Roman"/>
          <w:b/>
        </w:rPr>
        <w:t>ЭЛТЕРА</w:t>
      </w:r>
      <w:r w:rsidR="00AA350D">
        <w:rPr>
          <w:rFonts w:ascii="Times New Roman" w:hAnsi="Times New Roman" w:cs="Times New Roman"/>
          <w:b/>
        </w:rPr>
        <w:t>»</w:t>
      </w:r>
      <w:r w:rsidR="00B31411">
        <w:rPr>
          <w:rFonts w:ascii="Times New Roman" w:hAnsi="Times New Roman" w:cs="Times New Roman"/>
          <w:b/>
        </w:rPr>
        <w:t xml:space="preserve"> (ИНН: </w:t>
      </w:r>
      <w:r w:rsidR="00BC37B2" w:rsidRPr="00BC37B2">
        <w:rPr>
          <w:rFonts w:ascii="Times New Roman" w:hAnsi="Times New Roman" w:cs="Times New Roman"/>
          <w:b/>
          <w:bCs/>
        </w:rPr>
        <w:t>2130155947</w:t>
      </w:r>
      <w:r w:rsidR="00E66C29">
        <w:rPr>
          <w:rFonts w:ascii="Times New Roman" w:hAnsi="Times New Roman" w:cs="Times New Roman"/>
          <w:b/>
        </w:rPr>
        <w:t>, далее - Общество</w:t>
      </w:r>
      <w:r w:rsidR="00B31411">
        <w:rPr>
          <w:rFonts w:ascii="Times New Roman" w:hAnsi="Times New Roman" w:cs="Times New Roman"/>
          <w:b/>
        </w:rPr>
        <w:t>)</w:t>
      </w:r>
    </w:p>
    <w:p w:rsidR="004436A1" w:rsidRPr="005437E2" w:rsidRDefault="004436A1" w:rsidP="00A44791">
      <w:pPr>
        <w:spacing w:after="0" w:line="240" w:lineRule="auto"/>
        <w:ind w:firstLine="567"/>
        <w:jc w:val="center"/>
        <w:rPr>
          <w:rFonts w:ascii="Times New Roman" w:hAnsi="Times New Roman" w:cs="Times New Roman"/>
          <w:b/>
        </w:rPr>
      </w:pPr>
    </w:p>
    <w:p w:rsidR="00A44791" w:rsidRPr="005437E2" w:rsidRDefault="00A44791" w:rsidP="00A44791">
      <w:pPr>
        <w:spacing w:after="0" w:line="240" w:lineRule="auto"/>
        <w:ind w:firstLine="567"/>
        <w:jc w:val="center"/>
        <w:rPr>
          <w:rFonts w:ascii="Times New Roman" w:hAnsi="Times New Roman" w:cs="Times New Roman"/>
          <w:b/>
        </w:rPr>
      </w:pPr>
    </w:p>
    <w:p w:rsidR="007B5B32" w:rsidRPr="005437E2" w:rsidRDefault="007B5B32" w:rsidP="00543891">
      <w:pPr>
        <w:jc w:val="both"/>
        <w:rPr>
          <w:rFonts w:ascii="Times New Roman" w:eastAsia="Times New Roman" w:hAnsi="Times New Roman" w:cs="Times New Roman"/>
          <w:b/>
          <w:lang w:eastAsia="ru-RU"/>
        </w:rPr>
      </w:pPr>
      <w:r w:rsidRPr="005437E2">
        <w:rPr>
          <w:rFonts w:ascii="Times New Roman" w:eastAsia="Times New Roman" w:hAnsi="Times New Roman" w:cs="Times New Roman"/>
          <w:b/>
          <w:lang w:eastAsia="ru-RU"/>
        </w:rPr>
        <w:t xml:space="preserve">Инсайдерская информация Общества </w:t>
      </w:r>
    </w:p>
    <w:p w:rsidR="002A4A96" w:rsidRPr="005437E2" w:rsidRDefault="002A4A96" w:rsidP="002A4A96">
      <w:pPr>
        <w:jc w:val="both"/>
        <w:rPr>
          <w:rFonts w:ascii="Times New Roman" w:eastAsia="Times New Roman" w:hAnsi="Times New Roman" w:cs="Times New Roman"/>
          <w:lang w:eastAsia="ru-RU"/>
        </w:rPr>
      </w:pPr>
      <w:r w:rsidRPr="005437E2">
        <w:rPr>
          <w:rFonts w:ascii="Times New Roman" w:eastAsia="Times New Roman" w:hAnsi="Times New Roman" w:cs="Times New Roman"/>
          <w:lang w:eastAsia="ru-RU"/>
        </w:rPr>
        <w:t>К инсайдерской информации Обще</w:t>
      </w:r>
      <w:bookmarkStart w:id="0" w:name="_GoBack"/>
      <w:bookmarkEnd w:id="0"/>
      <w:r w:rsidRPr="005437E2">
        <w:rPr>
          <w:rFonts w:ascii="Times New Roman" w:eastAsia="Times New Roman" w:hAnsi="Times New Roman" w:cs="Times New Roman"/>
          <w:lang w:eastAsia="ru-RU"/>
        </w:rPr>
        <w:t>ства как эмитента, эмиссионные ценные бумаги которого допущены к организованным торгам, или в отношении эмиссионных ценных бумаг которого подана заявка о допуске к организованным торгам, относится:</w:t>
      </w:r>
    </w:p>
    <w:p w:rsidR="002A4A96" w:rsidRPr="009C3CC2" w:rsidRDefault="002A4A96" w:rsidP="002A4A96">
      <w:pPr>
        <w:pStyle w:val="a7"/>
        <w:numPr>
          <w:ilvl w:val="0"/>
          <w:numId w:val="3"/>
        </w:numPr>
        <w:spacing w:after="0"/>
        <w:jc w:val="both"/>
        <w:rPr>
          <w:rFonts w:ascii="Times New Roman" w:hAnsi="Times New Roman" w:cs="Times New Roman"/>
        </w:rPr>
      </w:pPr>
      <w:r w:rsidRPr="009C3CC2">
        <w:rPr>
          <w:rFonts w:ascii="Times New Roman" w:hAnsi="Times New Roman" w:cs="Times New Roman"/>
        </w:rPr>
        <w:t>Информация о созыве и проведении общего собрания участников (акционеров) эмитента, об объявлении общего собрания участников (акционеров) эмитента несостоявшимся, а также о решениях, принятых общим собранием участников (акционеров) эмитента или единственным участником (лицом, которому принадлежат все голосующие акции) эмитента</w:t>
      </w:r>
    </w:p>
    <w:p w:rsidR="002A4A96" w:rsidRPr="009C3CC2" w:rsidRDefault="002A4A96" w:rsidP="002A4A96">
      <w:pPr>
        <w:pStyle w:val="a7"/>
        <w:numPr>
          <w:ilvl w:val="0"/>
          <w:numId w:val="3"/>
        </w:numPr>
        <w:spacing w:after="0"/>
        <w:jc w:val="both"/>
        <w:rPr>
          <w:rFonts w:ascii="Times New Roman" w:hAnsi="Times New Roman" w:cs="Times New Roman"/>
        </w:rPr>
      </w:pPr>
      <w:r w:rsidRPr="009C3CC2">
        <w:rPr>
          <w:rFonts w:ascii="Times New Roman" w:hAnsi="Times New Roman" w:cs="Times New Roman"/>
        </w:rPr>
        <w:t>Информация о принятии решения о реорганизации или ликвидации лица, предоставившего обеспечение по облигациям эмитента</w:t>
      </w:r>
    </w:p>
    <w:p w:rsidR="002A4A96" w:rsidRPr="009C3CC2" w:rsidRDefault="002A4A96" w:rsidP="002A4A96">
      <w:pPr>
        <w:pStyle w:val="a7"/>
        <w:numPr>
          <w:ilvl w:val="0"/>
          <w:numId w:val="3"/>
        </w:numPr>
        <w:spacing w:after="0"/>
        <w:jc w:val="both"/>
        <w:rPr>
          <w:rFonts w:ascii="Times New Roman" w:hAnsi="Times New Roman" w:cs="Times New Roman"/>
        </w:rPr>
      </w:pPr>
      <w:r w:rsidRPr="009C3CC2">
        <w:rPr>
          <w:rFonts w:ascii="Times New Roman" w:hAnsi="Times New Roman" w:cs="Times New Roman"/>
        </w:rPr>
        <w:t xml:space="preserve">Информация о появлении у эмитента или лица, предоставившего обеспечение по облигациям эмитента, признаков банкротства, предусмотренных Федеральным законом от 26 октября 2002 года N 127-ФЗ "О несостоятельности (банкротстве)" </w:t>
      </w:r>
    </w:p>
    <w:p w:rsidR="002A4A96" w:rsidRPr="009C3CC2" w:rsidRDefault="002A4A96" w:rsidP="002A4A96">
      <w:pPr>
        <w:pStyle w:val="a7"/>
        <w:numPr>
          <w:ilvl w:val="0"/>
          <w:numId w:val="3"/>
        </w:numPr>
        <w:spacing w:after="0"/>
        <w:jc w:val="both"/>
        <w:rPr>
          <w:rFonts w:ascii="Times New Roman" w:hAnsi="Times New Roman" w:cs="Times New Roman"/>
        </w:rPr>
      </w:pPr>
      <w:r w:rsidRPr="009C3CC2">
        <w:rPr>
          <w:rFonts w:ascii="Times New Roman" w:hAnsi="Times New Roman" w:cs="Times New Roman"/>
        </w:rPr>
        <w:t>Информация о принятии арбитражным судом заявления о признании эмитента несостоятельным (банкротом), а также о принятии арбитражным судом решения о признании эмитента несостоятельным (банкротом), введении в отношении эмитента одной из процедур банкротства, прекращении в отношении эмитента производства по делу о банкротстве</w:t>
      </w:r>
    </w:p>
    <w:p w:rsidR="002A4A96" w:rsidRPr="009C3CC2" w:rsidRDefault="002A4A96" w:rsidP="002A4A96">
      <w:pPr>
        <w:pStyle w:val="a7"/>
        <w:numPr>
          <w:ilvl w:val="0"/>
          <w:numId w:val="3"/>
        </w:numPr>
        <w:spacing w:after="0"/>
        <w:jc w:val="both"/>
        <w:rPr>
          <w:rFonts w:ascii="Times New Roman" w:hAnsi="Times New Roman" w:cs="Times New Roman"/>
        </w:rPr>
      </w:pPr>
      <w:r w:rsidRPr="009C3CC2">
        <w:rPr>
          <w:rFonts w:ascii="Times New Roman" w:hAnsi="Times New Roman" w:cs="Times New Roman"/>
        </w:rPr>
        <w:t>Информация о дате, на которую определяются (фиксируются) лица, имеющие право на осуществление прав по ценным бумагам эмитента</w:t>
      </w:r>
    </w:p>
    <w:p w:rsidR="002A4A96" w:rsidRPr="009C3CC2" w:rsidRDefault="002A4A96" w:rsidP="002A4A96">
      <w:pPr>
        <w:pStyle w:val="a7"/>
        <w:numPr>
          <w:ilvl w:val="0"/>
          <w:numId w:val="3"/>
        </w:numPr>
        <w:spacing w:after="0"/>
        <w:jc w:val="both"/>
        <w:rPr>
          <w:rFonts w:ascii="Times New Roman" w:hAnsi="Times New Roman" w:cs="Times New Roman"/>
        </w:rPr>
      </w:pPr>
      <w:r w:rsidRPr="009C3CC2">
        <w:rPr>
          <w:rFonts w:ascii="Times New Roman" w:hAnsi="Times New Roman" w:cs="Times New Roman"/>
        </w:rPr>
        <w:t>Информация об этапах процедуры эмиссии ценных бумаг эмитента</w:t>
      </w:r>
    </w:p>
    <w:p w:rsidR="002A4A96" w:rsidRPr="009C3CC2" w:rsidRDefault="002A4A96" w:rsidP="002A4A96">
      <w:pPr>
        <w:pStyle w:val="a7"/>
        <w:numPr>
          <w:ilvl w:val="0"/>
          <w:numId w:val="3"/>
        </w:numPr>
        <w:spacing w:after="0"/>
        <w:jc w:val="both"/>
        <w:rPr>
          <w:rFonts w:ascii="Times New Roman" w:hAnsi="Times New Roman" w:cs="Times New Roman"/>
        </w:rPr>
      </w:pPr>
      <w:r w:rsidRPr="009C3CC2">
        <w:rPr>
          <w:rFonts w:ascii="Times New Roman" w:hAnsi="Times New Roman" w:cs="Times New Roman"/>
        </w:rPr>
        <w:t>Информация о приостановлении и возобновлении эмиссии ценных бумаг эмитента</w:t>
      </w:r>
    </w:p>
    <w:p w:rsidR="002A4A96" w:rsidRPr="009C3CC2" w:rsidRDefault="002A4A96" w:rsidP="002A4A96">
      <w:pPr>
        <w:pStyle w:val="a7"/>
        <w:numPr>
          <w:ilvl w:val="0"/>
          <w:numId w:val="3"/>
        </w:numPr>
        <w:spacing w:after="0"/>
        <w:jc w:val="both"/>
        <w:rPr>
          <w:rFonts w:ascii="Times New Roman" w:hAnsi="Times New Roman" w:cs="Times New Roman"/>
        </w:rPr>
      </w:pPr>
      <w:r w:rsidRPr="009C3CC2">
        <w:rPr>
          <w:rFonts w:ascii="Times New Roman" w:hAnsi="Times New Roman" w:cs="Times New Roman"/>
        </w:rPr>
        <w:t>Информация о признании программы облигаций несостоявшейся, о признании выпуска (дополнительного выпуска) ценных бумаг эмитента несостоявшимся или недействительным</w:t>
      </w:r>
    </w:p>
    <w:p w:rsidR="002A4A96" w:rsidRPr="009C3CC2" w:rsidRDefault="002A4A96" w:rsidP="002A4A96">
      <w:pPr>
        <w:pStyle w:val="a7"/>
        <w:numPr>
          <w:ilvl w:val="0"/>
          <w:numId w:val="3"/>
        </w:numPr>
        <w:spacing w:after="0"/>
        <w:jc w:val="both"/>
        <w:rPr>
          <w:rFonts w:ascii="Times New Roman" w:hAnsi="Times New Roman" w:cs="Times New Roman"/>
        </w:rPr>
      </w:pPr>
      <w:r w:rsidRPr="009C3CC2">
        <w:rPr>
          <w:rFonts w:ascii="Times New Roman" w:hAnsi="Times New Roman" w:cs="Times New Roman"/>
        </w:rPr>
        <w:t>Информация о погашении ценных бумаг эмитента</w:t>
      </w:r>
    </w:p>
    <w:p w:rsidR="002A4A96" w:rsidRPr="009C3CC2" w:rsidRDefault="002A4A96" w:rsidP="002A4A96">
      <w:pPr>
        <w:pStyle w:val="a7"/>
        <w:numPr>
          <w:ilvl w:val="0"/>
          <w:numId w:val="3"/>
        </w:numPr>
        <w:spacing w:after="0"/>
        <w:jc w:val="both"/>
        <w:rPr>
          <w:rFonts w:ascii="Times New Roman" w:hAnsi="Times New Roman" w:cs="Times New Roman"/>
        </w:rPr>
      </w:pPr>
      <w:r w:rsidRPr="009C3CC2">
        <w:rPr>
          <w:rFonts w:ascii="Times New Roman" w:hAnsi="Times New Roman" w:cs="Times New Roman"/>
        </w:rPr>
        <w:t>Информация о регистрации изменений в решение о выпуске ценных бумаг в части изменения объема прав по ценным бумагам и (или) номинальной стоимости ценных бумаг, в том числе при их консолидации или дроблении</w:t>
      </w:r>
    </w:p>
    <w:p w:rsidR="002A4A96" w:rsidRPr="009C3CC2" w:rsidRDefault="002A4A96" w:rsidP="002A4A96">
      <w:pPr>
        <w:pStyle w:val="a7"/>
        <w:numPr>
          <w:ilvl w:val="0"/>
          <w:numId w:val="3"/>
        </w:numPr>
        <w:spacing w:after="0"/>
        <w:jc w:val="both"/>
        <w:rPr>
          <w:rFonts w:ascii="Times New Roman" w:hAnsi="Times New Roman" w:cs="Times New Roman"/>
        </w:rPr>
      </w:pPr>
      <w:r w:rsidRPr="009C3CC2">
        <w:rPr>
          <w:rFonts w:ascii="Times New Roman" w:hAnsi="Times New Roman" w:cs="Times New Roman"/>
        </w:rPr>
        <w:t>Информация о принятии решения о приобретении (наступлении оснований для приобретения) эмитентом размещенных им ценных бумаг</w:t>
      </w:r>
    </w:p>
    <w:p w:rsidR="002A4A96" w:rsidRPr="009C3CC2" w:rsidRDefault="002A4A96" w:rsidP="002A4A96">
      <w:pPr>
        <w:pStyle w:val="a7"/>
        <w:numPr>
          <w:ilvl w:val="0"/>
          <w:numId w:val="3"/>
        </w:numPr>
        <w:spacing w:after="0"/>
        <w:jc w:val="both"/>
        <w:rPr>
          <w:rFonts w:ascii="Times New Roman" w:hAnsi="Times New Roman" w:cs="Times New Roman"/>
        </w:rPr>
      </w:pPr>
      <w:r w:rsidRPr="009C3CC2">
        <w:rPr>
          <w:rFonts w:ascii="Times New Roman" w:hAnsi="Times New Roman" w:cs="Times New Roman"/>
        </w:rPr>
        <w:t>Информация о начисленных (объявленных) и (или) выплаченных доходах по ценным бумагам эмитента, об иных выплатах, причитающихся владельцам ценных бумаг эмитента, а также о намерении исполнить обязанность по осуществлению выплат по облигациям эмитента, права на которые учитываются в реестре владельцев ценных бумаг эмитента</w:t>
      </w:r>
    </w:p>
    <w:p w:rsidR="002A4A96" w:rsidRPr="009C3CC2" w:rsidRDefault="002A4A96" w:rsidP="002A4A96">
      <w:pPr>
        <w:pStyle w:val="a7"/>
        <w:numPr>
          <w:ilvl w:val="0"/>
          <w:numId w:val="3"/>
        </w:numPr>
        <w:spacing w:after="0"/>
        <w:jc w:val="both"/>
        <w:rPr>
          <w:rFonts w:ascii="Times New Roman" w:hAnsi="Times New Roman" w:cs="Times New Roman"/>
        </w:rPr>
      </w:pPr>
      <w:r w:rsidRPr="009C3CC2">
        <w:rPr>
          <w:rFonts w:ascii="Times New Roman" w:hAnsi="Times New Roman" w:cs="Times New Roman"/>
        </w:rPr>
        <w:t>Информация о включении ценных бумаг эмитента российским организатором торговли в список ценных бумаг, допущенных к организованным торгам для заключения договоров купли-продажи, в том числе о включении ценных бумаг эмитента российской биржей в котировальный список, или об исключении ценных бумаг эмитента российским организатором торговли из списка ценных бумаг, допущенных к организованным торгам для заключения договоров купли-продажи, в том числе об исключении ценных бумаг эмитента российской биржей из котировального списка, а также о переводе ценных бумаг эмитента из одного котировального списка в другой котировальный список (об исключении ценных бумаг эмитента из одного котировального списка и о включении их в другой котировальный список)</w:t>
      </w:r>
    </w:p>
    <w:p w:rsidR="002A4A96" w:rsidRPr="009C3CC2" w:rsidRDefault="002A4A96" w:rsidP="002A4A96">
      <w:pPr>
        <w:pStyle w:val="a7"/>
        <w:numPr>
          <w:ilvl w:val="0"/>
          <w:numId w:val="3"/>
        </w:numPr>
        <w:spacing w:after="0"/>
        <w:jc w:val="both"/>
        <w:rPr>
          <w:rFonts w:ascii="Times New Roman" w:hAnsi="Times New Roman" w:cs="Times New Roman"/>
        </w:rPr>
      </w:pPr>
      <w:r w:rsidRPr="009C3CC2">
        <w:rPr>
          <w:rFonts w:ascii="Times New Roman" w:hAnsi="Times New Roman" w:cs="Times New Roman"/>
        </w:rPr>
        <w:t xml:space="preserve">Информация о включении ценных бумаг эмитента (ценных бумаг иностранной организации, удостоверяющих права в отношении ценных бумаг российских эмитентов (далее - депозитарные ценные бумаги) в список ценных бумаг, допущенных к торгам на иностранном организованном </w:t>
      </w:r>
      <w:r w:rsidRPr="009C3CC2">
        <w:rPr>
          <w:rFonts w:ascii="Times New Roman" w:hAnsi="Times New Roman" w:cs="Times New Roman"/>
        </w:rPr>
        <w:lastRenderedPageBreak/>
        <w:t>(регулируемом) финансовом рынке, в том числе о включении указанных ценных бумаг иностранной биржей в котировальный список, и об исключении ценных бумаг эмитента (депозитарных ценных бумаг) из списка ценных бумаг, допущенных к торгам на иностранном организованном (регулируемом) финансовом рынке, в том числе об исключении указанных ценных бумаг иностранной биржей из котировального списка</w:t>
      </w:r>
    </w:p>
    <w:p w:rsidR="002A4A96" w:rsidRPr="009C3CC2" w:rsidRDefault="002A4A96" w:rsidP="002A4A96">
      <w:pPr>
        <w:pStyle w:val="a7"/>
        <w:numPr>
          <w:ilvl w:val="0"/>
          <w:numId w:val="3"/>
        </w:numPr>
        <w:spacing w:after="0"/>
        <w:jc w:val="both"/>
        <w:rPr>
          <w:rFonts w:ascii="Times New Roman" w:hAnsi="Times New Roman" w:cs="Times New Roman"/>
        </w:rPr>
      </w:pPr>
      <w:r w:rsidRPr="009C3CC2">
        <w:rPr>
          <w:rFonts w:ascii="Times New Roman" w:hAnsi="Times New Roman" w:cs="Times New Roman"/>
        </w:rPr>
        <w:t>Информация о неисполнении обязательств эмитента перед владельцами его ценных бумаг</w:t>
      </w:r>
    </w:p>
    <w:p w:rsidR="002A4A96" w:rsidRPr="009C3CC2" w:rsidRDefault="002A4A96" w:rsidP="002A4A96">
      <w:pPr>
        <w:pStyle w:val="a7"/>
        <w:numPr>
          <w:ilvl w:val="0"/>
          <w:numId w:val="3"/>
        </w:numPr>
        <w:spacing w:after="0"/>
        <w:jc w:val="both"/>
        <w:rPr>
          <w:rFonts w:ascii="Times New Roman" w:hAnsi="Times New Roman" w:cs="Times New Roman"/>
        </w:rPr>
      </w:pPr>
      <w:r w:rsidRPr="009C3CC2">
        <w:rPr>
          <w:rFonts w:ascii="Times New Roman" w:hAnsi="Times New Roman" w:cs="Times New Roman"/>
        </w:rPr>
        <w:t>Информация о приобретении лицом или прекращении у лица права прямо или косвенно (через подконтрольных ему лиц) самостоятельно или совместно с иными лицами, связанными с ним договором доверительного управления имуществом, и (или) простого товарищества, и (или) поручения, и (или) акционерным соглашением, и (или) иным соглашением, предметом которого является осуществление прав, удостоверенных акциями (долями) эмитента, распоряжаться определенным количеством голосов, приходящихся на голосующие акции (доли), составляющие уставный капитал эмитента, если указанное количество голосов составляет 5 процентов либо стало больше или меньше 5, 10, 15, 20, 25, 30, 50, 75 или 95 процентов общего количества голосов, приходящихся на голосующие акции (доли), составляющие уставный капитал эмитента</w:t>
      </w:r>
    </w:p>
    <w:p w:rsidR="002A4A96" w:rsidRPr="009C3CC2" w:rsidRDefault="002A4A96" w:rsidP="002A4A96">
      <w:pPr>
        <w:pStyle w:val="a7"/>
        <w:numPr>
          <w:ilvl w:val="0"/>
          <w:numId w:val="3"/>
        </w:numPr>
        <w:spacing w:after="0"/>
        <w:jc w:val="both"/>
        <w:rPr>
          <w:rFonts w:ascii="Times New Roman" w:hAnsi="Times New Roman" w:cs="Times New Roman"/>
        </w:rPr>
      </w:pPr>
      <w:r w:rsidRPr="009C3CC2">
        <w:rPr>
          <w:rFonts w:ascii="Times New Roman" w:hAnsi="Times New Roman" w:cs="Times New Roman"/>
        </w:rPr>
        <w:t>Информация о выявлении ошибок в ранее раскрытой отчетности эмитента (бухгалтерской (финансовой) отчетности, консолидированной финансовой отчетности, финансовой отчетности)</w:t>
      </w:r>
    </w:p>
    <w:p w:rsidR="002A4A96" w:rsidRPr="009C3CC2" w:rsidRDefault="002A4A96" w:rsidP="002A4A96">
      <w:pPr>
        <w:pStyle w:val="a7"/>
        <w:numPr>
          <w:ilvl w:val="0"/>
          <w:numId w:val="3"/>
        </w:numPr>
        <w:spacing w:after="0"/>
        <w:jc w:val="both"/>
        <w:rPr>
          <w:rFonts w:ascii="Times New Roman" w:hAnsi="Times New Roman" w:cs="Times New Roman"/>
        </w:rPr>
      </w:pPr>
      <w:r w:rsidRPr="009C3CC2">
        <w:rPr>
          <w:rFonts w:ascii="Times New Roman" w:hAnsi="Times New Roman" w:cs="Times New Roman"/>
        </w:rPr>
        <w:t xml:space="preserve">Информация о совершении эмитентом или подконтрольной эмитенту организацией, имеющей для него существенное значение, определяемой в соответствии с пунктом 1.14 Положения Банка России </w:t>
      </w:r>
      <w:r>
        <w:rPr>
          <w:rFonts w:ascii="Times New Roman" w:hAnsi="Times New Roman" w:cs="Times New Roman"/>
        </w:rPr>
        <w:t xml:space="preserve">от 27 марта 2020 года </w:t>
      </w:r>
      <w:r w:rsidRPr="009C3CC2">
        <w:rPr>
          <w:rFonts w:ascii="Times New Roman" w:hAnsi="Times New Roman" w:cs="Times New Roman"/>
        </w:rPr>
        <w:t>N 714-П</w:t>
      </w:r>
      <w:r>
        <w:rPr>
          <w:rFonts w:ascii="Times New Roman" w:hAnsi="Times New Roman" w:cs="Times New Roman"/>
        </w:rPr>
        <w:t xml:space="preserve"> «О раскрытии информации эмитентами эмиссионных ценных бумаг» (далее - </w:t>
      </w:r>
      <w:r w:rsidRPr="009C3CC2">
        <w:rPr>
          <w:rFonts w:ascii="Times New Roman" w:hAnsi="Times New Roman" w:cs="Times New Roman"/>
        </w:rPr>
        <w:t>Положени</w:t>
      </w:r>
      <w:r>
        <w:rPr>
          <w:rFonts w:ascii="Times New Roman" w:hAnsi="Times New Roman" w:cs="Times New Roman"/>
        </w:rPr>
        <w:t>е</w:t>
      </w:r>
      <w:r w:rsidRPr="009C3CC2">
        <w:rPr>
          <w:rFonts w:ascii="Times New Roman" w:hAnsi="Times New Roman" w:cs="Times New Roman"/>
        </w:rPr>
        <w:t xml:space="preserve"> Банка России N 714-П</w:t>
      </w:r>
      <w:r>
        <w:rPr>
          <w:rFonts w:ascii="Times New Roman" w:hAnsi="Times New Roman" w:cs="Times New Roman"/>
        </w:rPr>
        <w:t>)</w:t>
      </w:r>
      <w:r w:rsidRPr="009C3CC2">
        <w:rPr>
          <w:rFonts w:ascii="Times New Roman" w:hAnsi="Times New Roman" w:cs="Times New Roman"/>
        </w:rPr>
        <w:t xml:space="preserve"> (далее - подконтрольная эмитенту организация, имеющая для него существенное значение), сделки, размер которой составляет 10 и более процентов балансовой стоимости активов эмитента или подконтрольной эмитенту организации, имеющей для него существенное значение, по данным бухгалтерской (финансовой) отчетности эмитента или указанной организации на последнюю отчетную дату (дату окончания последнего завершенного отчетного периода, предшествующего дате совершения сделки</w:t>
      </w:r>
    </w:p>
    <w:p w:rsidR="002A4A96" w:rsidRPr="009C3CC2" w:rsidRDefault="002A4A96" w:rsidP="002A4A96">
      <w:pPr>
        <w:pStyle w:val="a7"/>
        <w:numPr>
          <w:ilvl w:val="0"/>
          <w:numId w:val="3"/>
        </w:numPr>
        <w:spacing w:after="0"/>
        <w:jc w:val="both"/>
        <w:rPr>
          <w:rFonts w:ascii="Times New Roman" w:hAnsi="Times New Roman" w:cs="Times New Roman"/>
        </w:rPr>
      </w:pPr>
      <w:r w:rsidRPr="009C3CC2">
        <w:rPr>
          <w:rFonts w:ascii="Times New Roman" w:hAnsi="Times New Roman" w:cs="Times New Roman"/>
        </w:rPr>
        <w:t>Информация о совершении эмитентом или подконтрольной эмитенту организацией, имеющей для него существенное значение, сделки, в совершении которой имеется заинтересованность, соответствующей признакам, указанным в пункте 35.1 Положения Банка России N 714-П</w:t>
      </w:r>
    </w:p>
    <w:p w:rsidR="002A4A96" w:rsidRPr="009C3CC2" w:rsidRDefault="002A4A96" w:rsidP="002A4A96">
      <w:pPr>
        <w:pStyle w:val="a7"/>
        <w:numPr>
          <w:ilvl w:val="0"/>
          <w:numId w:val="3"/>
        </w:numPr>
        <w:spacing w:after="0"/>
        <w:jc w:val="both"/>
        <w:rPr>
          <w:rFonts w:ascii="Times New Roman" w:hAnsi="Times New Roman" w:cs="Times New Roman"/>
        </w:rPr>
      </w:pPr>
      <w:r w:rsidRPr="009C3CC2">
        <w:rPr>
          <w:rFonts w:ascii="Times New Roman" w:hAnsi="Times New Roman" w:cs="Times New Roman"/>
        </w:rPr>
        <w:t>Информация об изменении состава и (или) размера предмета залога по облигациям эмитента с залоговым обеспечением, а в случае изменения состава и (или) размера предмета залога по облигациям эмитента с ипотечным покрытием - сведения об указанных изменениях, если они вызваны заменой любого обеспеченного залогом требования, составляющего ипотечное покрытие облигаций, или заменой иного имущества, составляющего ипотечное покрытие облигаций, стоимость (денежная оценка) которого составляет 10 и более процентов от размера ипотечного покрытия облигаций</w:t>
      </w:r>
    </w:p>
    <w:p w:rsidR="002A4A96" w:rsidRPr="009C3CC2" w:rsidRDefault="002A4A96" w:rsidP="002A4A96">
      <w:pPr>
        <w:pStyle w:val="a7"/>
        <w:numPr>
          <w:ilvl w:val="0"/>
          <w:numId w:val="3"/>
        </w:numPr>
        <w:spacing w:after="0"/>
        <w:jc w:val="both"/>
        <w:rPr>
          <w:rFonts w:ascii="Times New Roman" w:hAnsi="Times New Roman" w:cs="Times New Roman"/>
        </w:rPr>
      </w:pPr>
      <w:r w:rsidRPr="009C3CC2">
        <w:rPr>
          <w:rFonts w:ascii="Times New Roman" w:hAnsi="Times New Roman" w:cs="Times New Roman"/>
        </w:rPr>
        <w:t>Информация о получении эмитентом или прекращении у эмитента права прямо или косвенно (через подконтрольных ему лиц) самостоятельно или совместно с иными лицами, связанными с эмитентом договором доверительного управления имуществом, и (или) простого товарищества, и (или) поручения, и (или) акционерным соглашением, и (или) иным соглашением, предметом которого является осуществление прав, удостоверенных акциями (долями) организации, ценные бумаги которой допущены к организованным торгам, распоряжаться определенным количеством голосов, приходящихся на голосующие акции (доли), составляющие ее уставный капитал, если указанное количество голосов составляет 5 процентов либо стало больше или меньше 5, 10, 15, 20, 25, 30, 50, 75 или 95 процентов общего количества голосов, приходящихся на голосующие акции (доли), составляющие уставный капитал указанной организации</w:t>
      </w:r>
    </w:p>
    <w:p w:rsidR="002A4A96" w:rsidRPr="009C3CC2" w:rsidRDefault="002A4A96" w:rsidP="002A4A96">
      <w:pPr>
        <w:pStyle w:val="a7"/>
        <w:numPr>
          <w:ilvl w:val="0"/>
          <w:numId w:val="3"/>
        </w:numPr>
        <w:spacing w:after="0"/>
        <w:jc w:val="both"/>
        <w:rPr>
          <w:rFonts w:ascii="Times New Roman" w:hAnsi="Times New Roman" w:cs="Times New Roman"/>
        </w:rPr>
      </w:pPr>
      <w:r w:rsidRPr="009C3CC2">
        <w:rPr>
          <w:rFonts w:ascii="Times New Roman" w:hAnsi="Times New Roman" w:cs="Times New Roman"/>
        </w:rPr>
        <w:t>Информация о заключении контролирующим эмитента лицом или подконтрольной эмитенту организацией договора, предусматривающего обязанность приобретать ценные бумаги эмитента</w:t>
      </w:r>
    </w:p>
    <w:p w:rsidR="002A4A96" w:rsidRPr="009C3CC2" w:rsidRDefault="002A4A96" w:rsidP="002A4A96">
      <w:pPr>
        <w:pStyle w:val="a7"/>
        <w:numPr>
          <w:ilvl w:val="0"/>
          <w:numId w:val="3"/>
        </w:numPr>
        <w:spacing w:after="0"/>
        <w:jc w:val="both"/>
        <w:rPr>
          <w:rFonts w:ascii="Times New Roman" w:hAnsi="Times New Roman" w:cs="Times New Roman"/>
        </w:rPr>
      </w:pPr>
      <w:r w:rsidRPr="009C3CC2">
        <w:rPr>
          <w:rFonts w:ascii="Times New Roman" w:hAnsi="Times New Roman" w:cs="Times New Roman"/>
        </w:rPr>
        <w:t>Информация о возникновении и (или) прекращении у владельцев облигаций эмитента права требовать от эмитента досрочного погашения принадлежащих им облигаций эмитента</w:t>
      </w:r>
    </w:p>
    <w:p w:rsidR="002A4A96" w:rsidRPr="009C3CC2" w:rsidRDefault="002A4A96" w:rsidP="002A4A96">
      <w:pPr>
        <w:pStyle w:val="a7"/>
        <w:numPr>
          <w:ilvl w:val="0"/>
          <w:numId w:val="3"/>
        </w:numPr>
        <w:spacing w:after="0"/>
        <w:jc w:val="both"/>
        <w:rPr>
          <w:rFonts w:ascii="Times New Roman" w:hAnsi="Times New Roman" w:cs="Times New Roman"/>
        </w:rPr>
      </w:pPr>
      <w:r w:rsidRPr="009C3CC2">
        <w:rPr>
          <w:rFonts w:ascii="Times New Roman" w:hAnsi="Times New Roman" w:cs="Times New Roman"/>
        </w:rPr>
        <w:t>Информация о присвоении рейтинга ценным бумагам и (или) их эмитенту, а также об изменении рейтинга кредитным рейтинговым агентством или иной организацией на основании заключенного с эмитентом договора</w:t>
      </w:r>
    </w:p>
    <w:p w:rsidR="002A4A96" w:rsidRPr="009C3CC2" w:rsidRDefault="002A4A96" w:rsidP="002A4A96">
      <w:pPr>
        <w:pStyle w:val="a7"/>
        <w:numPr>
          <w:ilvl w:val="0"/>
          <w:numId w:val="3"/>
        </w:numPr>
        <w:spacing w:after="0"/>
        <w:jc w:val="both"/>
        <w:rPr>
          <w:rFonts w:ascii="Times New Roman" w:hAnsi="Times New Roman" w:cs="Times New Roman"/>
        </w:rPr>
      </w:pPr>
      <w:r w:rsidRPr="009C3CC2">
        <w:rPr>
          <w:rFonts w:ascii="Times New Roman" w:hAnsi="Times New Roman" w:cs="Times New Roman"/>
        </w:rPr>
        <w:lastRenderedPageBreak/>
        <w:t>Информация о возбуждении производства по делу в суде по спору, связанному с созданием эмитента, управлением им или участием в нем (далее - корпоративный спор), или иному спору, истцом или ответчиком по которому является эмитент и размер требований по которому составляет 10 и более процентов балансовой стоимости активов, определенной по данным бухгалтерской (финансовой) отчетности эмитента на последнюю отчетную дату (дату окончания последнего завершенного отчетного периода, предшествующего дате принятия судом искового заявления к производству) (далее - существенный спор), а также о принятии судебного акта, которым заканчивается рассмотрение дела по существу по корпоративному спору или существенному спору, за исключением информации, указанной в пункте 41.6 Положения Банка России N 714-П</w:t>
      </w:r>
    </w:p>
    <w:p w:rsidR="002A4A96" w:rsidRPr="009C3CC2" w:rsidRDefault="002A4A96" w:rsidP="002A4A96">
      <w:pPr>
        <w:pStyle w:val="a7"/>
        <w:numPr>
          <w:ilvl w:val="0"/>
          <w:numId w:val="3"/>
        </w:numPr>
        <w:spacing w:after="0"/>
        <w:jc w:val="both"/>
        <w:rPr>
          <w:rFonts w:ascii="Times New Roman" w:hAnsi="Times New Roman" w:cs="Times New Roman"/>
        </w:rPr>
      </w:pPr>
      <w:r w:rsidRPr="009C3CC2">
        <w:rPr>
          <w:rFonts w:ascii="Times New Roman" w:hAnsi="Times New Roman" w:cs="Times New Roman"/>
        </w:rPr>
        <w:t>Информация о размещении за пределами Российской Федерации облигаций или иных финансовых инструментов, удостоверяющих заемные обязательства, исполнение которых осуществляется за счет эмитента</w:t>
      </w:r>
    </w:p>
    <w:p w:rsidR="002A4A96" w:rsidRPr="009C3CC2" w:rsidRDefault="002A4A96" w:rsidP="002A4A96">
      <w:pPr>
        <w:pStyle w:val="a7"/>
        <w:numPr>
          <w:ilvl w:val="0"/>
          <w:numId w:val="3"/>
        </w:numPr>
        <w:spacing w:after="0"/>
        <w:jc w:val="both"/>
        <w:rPr>
          <w:rFonts w:ascii="Times New Roman" w:hAnsi="Times New Roman" w:cs="Times New Roman"/>
        </w:rPr>
      </w:pPr>
      <w:r w:rsidRPr="009C3CC2">
        <w:rPr>
          <w:rFonts w:ascii="Times New Roman" w:hAnsi="Times New Roman" w:cs="Times New Roman"/>
        </w:rPr>
        <w:t xml:space="preserve">Информация о решении Банка России об освобождении эмитента от обязанности осуществлять раскрытие информации в соответствии со статьей 30 Федерального закона </w:t>
      </w:r>
      <w:r>
        <w:rPr>
          <w:rFonts w:ascii="Times New Roman" w:hAnsi="Times New Roman" w:cs="Times New Roman"/>
        </w:rPr>
        <w:t xml:space="preserve">от 22 апреля 1996 года </w:t>
      </w:r>
      <w:r w:rsidRPr="009C3CC2">
        <w:rPr>
          <w:rFonts w:ascii="Times New Roman" w:hAnsi="Times New Roman" w:cs="Times New Roman"/>
        </w:rPr>
        <w:t>"О рынке ценных бумаг"</w:t>
      </w:r>
    </w:p>
    <w:p w:rsidR="002A4A96" w:rsidRPr="009C3CC2" w:rsidRDefault="002A4A96" w:rsidP="002A4A96">
      <w:pPr>
        <w:pStyle w:val="a7"/>
        <w:numPr>
          <w:ilvl w:val="0"/>
          <w:numId w:val="3"/>
        </w:numPr>
        <w:spacing w:after="0"/>
        <w:jc w:val="both"/>
        <w:rPr>
          <w:rFonts w:ascii="Times New Roman" w:hAnsi="Times New Roman" w:cs="Times New Roman"/>
        </w:rPr>
      </w:pPr>
      <w:r w:rsidRPr="009C3CC2">
        <w:rPr>
          <w:rFonts w:ascii="Times New Roman" w:hAnsi="Times New Roman" w:cs="Times New Roman"/>
        </w:rPr>
        <w:t>Информация о приобретении (отчуждении) голосующих акций (долей) эмитента или депозитарных ценных бумаг, удостоверяющих права в отношении голосующих акций эмитента, эмитентом или подконтрольной эмитенту организацией, за исключением случаев приобретения голосующих акций эмитента (депозитарных ценных бумаг, удостоверяющих права в отношении голосующих акций эмитента) в процессе размещения голосующих акций эмитента или приобретения (отчуждения) голосующих акций эмитента (депозитарных ценных бумаг, удостоверяющих права в отношении голосующих акций эмитента) брокером и (или) доверительным управляющим, действующими от своего имени, но за счет клиента во исполнение поручения клиента</w:t>
      </w:r>
    </w:p>
    <w:p w:rsidR="002A4A96" w:rsidRPr="009C3CC2" w:rsidRDefault="002A4A96" w:rsidP="002A4A96">
      <w:pPr>
        <w:pStyle w:val="a7"/>
        <w:numPr>
          <w:ilvl w:val="0"/>
          <w:numId w:val="3"/>
        </w:numPr>
        <w:spacing w:after="0"/>
        <w:jc w:val="both"/>
        <w:rPr>
          <w:rFonts w:ascii="Times New Roman" w:hAnsi="Times New Roman" w:cs="Times New Roman"/>
        </w:rPr>
      </w:pPr>
      <w:r w:rsidRPr="009C3CC2">
        <w:rPr>
          <w:rFonts w:ascii="Times New Roman" w:hAnsi="Times New Roman" w:cs="Times New Roman"/>
        </w:rPr>
        <w:t>Информация о проведении и повестке дня общего собрания владельцев облигаций эмитента, о решениях, принятых общим собранием владельцев облигаций эмитента, а также об объявлении общего собрания владельцев облигаций эмитента несостоявшимся</w:t>
      </w:r>
    </w:p>
    <w:p w:rsidR="002A4A96" w:rsidRPr="009C3CC2" w:rsidRDefault="002A4A96" w:rsidP="002A4A96">
      <w:pPr>
        <w:pStyle w:val="a7"/>
        <w:numPr>
          <w:ilvl w:val="0"/>
          <w:numId w:val="3"/>
        </w:numPr>
        <w:spacing w:after="0"/>
        <w:jc w:val="both"/>
        <w:rPr>
          <w:rFonts w:ascii="Times New Roman" w:hAnsi="Times New Roman" w:cs="Times New Roman"/>
        </w:rPr>
      </w:pPr>
      <w:r w:rsidRPr="009C3CC2">
        <w:rPr>
          <w:rFonts w:ascii="Times New Roman" w:hAnsi="Times New Roman" w:cs="Times New Roman"/>
        </w:rPr>
        <w:t>Информация об определении эмитентом облигаций представителя владельцев облигаций после регистрации выпуска облигаций</w:t>
      </w:r>
    </w:p>
    <w:p w:rsidR="002A4A96" w:rsidRPr="009C3CC2" w:rsidRDefault="002A4A96" w:rsidP="002A4A96">
      <w:pPr>
        <w:pStyle w:val="a7"/>
        <w:numPr>
          <w:ilvl w:val="0"/>
          <w:numId w:val="3"/>
        </w:numPr>
        <w:spacing w:after="0"/>
        <w:jc w:val="both"/>
        <w:rPr>
          <w:rFonts w:ascii="Times New Roman" w:hAnsi="Times New Roman" w:cs="Times New Roman"/>
        </w:rPr>
      </w:pPr>
      <w:r w:rsidRPr="009C3CC2">
        <w:rPr>
          <w:rFonts w:ascii="Times New Roman" w:hAnsi="Times New Roman" w:cs="Times New Roman"/>
        </w:rPr>
        <w:t>Информация о дате, с которой представитель владельцев облигаций осуществляет свои полномочия</w:t>
      </w:r>
    </w:p>
    <w:p w:rsidR="002A4A96" w:rsidRPr="009C3CC2" w:rsidRDefault="002A4A96" w:rsidP="002A4A96">
      <w:pPr>
        <w:pStyle w:val="a7"/>
        <w:numPr>
          <w:ilvl w:val="0"/>
          <w:numId w:val="3"/>
        </w:numPr>
        <w:spacing w:after="0"/>
        <w:jc w:val="both"/>
        <w:rPr>
          <w:rFonts w:ascii="Times New Roman" w:hAnsi="Times New Roman" w:cs="Times New Roman"/>
        </w:rPr>
      </w:pPr>
      <w:r w:rsidRPr="009C3CC2">
        <w:rPr>
          <w:rFonts w:ascii="Times New Roman" w:hAnsi="Times New Roman" w:cs="Times New Roman"/>
        </w:rPr>
        <w:t>Информация о заключении эмитентом соглашения о новации или предоставлении отступного, влекущего прекращение обязательств по облигациям эмитента</w:t>
      </w:r>
    </w:p>
    <w:p w:rsidR="002A4A96" w:rsidRDefault="002A4A96" w:rsidP="002A4A96">
      <w:pPr>
        <w:pStyle w:val="a7"/>
        <w:numPr>
          <w:ilvl w:val="0"/>
          <w:numId w:val="3"/>
        </w:numPr>
        <w:spacing w:after="0"/>
        <w:jc w:val="both"/>
        <w:rPr>
          <w:rFonts w:ascii="Times New Roman" w:hAnsi="Times New Roman" w:cs="Times New Roman"/>
        </w:rPr>
      </w:pPr>
      <w:r w:rsidRPr="00DD55F4">
        <w:rPr>
          <w:rFonts w:ascii="Times New Roman" w:hAnsi="Times New Roman" w:cs="Times New Roman"/>
        </w:rPr>
        <w:t>Об иных событиях (действиях), оказывающих, по мнению эмитента, существенное влияние на стоимость или котировки его ценных бумаг.</w:t>
      </w:r>
    </w:p>
    <w:p w:rsidR="002A4A96" w:rsidRPr="009852D7" w:rsidRDefault="002A4A96" w:rsidP="002A4A96">
      <w:pPr>
        <w:pStyle w:val="a7"/>
        <w:numPr>
          <w:ilvl w:val="0"/>
          <w:numId w:val="3"/>
        </w:numPr>
        <w:spacing w:after="0"/>
        <w:jc w:val="both"/>
        <w:rPr>
          <w:rFonts w:ascii="Times New Roman" w:hAnsi="Times New Roman" w:cs="Times New Roman"/>
        </w:rPr>
      </w:pPr>
      <w:r w:rsidRPr="009852D7">
        <w:rPr>
          <w:rFonts w:ascii="Times New Roman" w:hAnsi="Times New Roman" w:cs="Times New Roman"/>
        </w:rPr>
        <w:t>Информация, составляющая годовую консолидированную финансовую отчетность (финансовую отчетность) эмитента, промежуточную консолидированную финансовую отчетность (финансовую отчетность) эмитента за отчетный период, состоящий из 6 месяцев отчетного года, а также информация, содержащаяся в аудиторских заключениях, подготовленных в отношении указанной отчетности, или ином документе, составляемом по результатам проверки промежуточной консолидированной финансовой отчетности (финансовой отчетности) в соответствии со стандартами аудиторской деятельности</w:t>
      </w:r>
    </w:p>
    <w:p w:rsidR="002A4A96" w:rsidRPr="00D47077" w:rsidRDefault="002A4A96" w:rsidP="002A4A96">
      <w:pPr>
        <w:pStyle w:val="a7"/>
        <w:numPr>
          <w:ilvl w:val="0"/>
          <w:numId w:val="3"/>
        </w:numPr>
        <w:jc w:val="both"/>
        <w:rPr>
          <w:rFonts w:ascii="Times New Roman" w:hAnsi="Times New Roman" w:cs="Times New Roman"/>
        </w:rPr>
      </w:pPr>
      <w:r w:rsidRPr="00D47077">
        <w:rPr>
          <w:rFonts w:ascii="Times New Roman" w:hAnsi="Times New Roman" w:cs="Times New Roman"/>
        </w:rPr>
        <w:t>Информация, составляющая годовую бухгалтерскую (финансовую) отчетность эмитента, вместе с информацией, содержащейся в аудиторском заключении, подготовленном в отношении указанной отчетности, если в отношении указанной отчетности проведен аудит</w:t>
      </w:r>
    </w:p>
    <w:p w:rsidR="002A4A96" w:rsidRPr="005437E2" w:rsidRDefault="002A4A96" w:rsidP="002A4A96">
      <w:pPr>
        <w:pStyle w:val="a7"/>
        <w:numPr>
          <w:ilvl w:val="0"/>
          <w:numId w:val="3"/>
        </w:numPr>
        <w:spacing w:after="0"/>
        <w:jc w:val="both"/>
        <w:rPr>
          <w:rFonts w:ascii="Times New Roman" w:hAnsi="Times New Roman" w:cs="Times New Roman"/>
        </w:rPr>
      </w:pPr>
      <w:r w:rsidRPr="005437E2">
        <w:rPr>
          <w:rFonts w:ascii="Times New Roman" w:hAnsi="Times New Roman" w:cs="Times New Roman"/>
        </w:rPr>
        <w:t>Информация, составляющая промежуточную бухгалтерскую (финансовую) отчетность эмитента за отчетный период, состоящий из 3, 6 или 9 месяцев отчетного года, вместе с информацией, содержащейся в аудиторских заключениях, подготовленных в отношении указанной отчетности, в случае если в отношении указанной отчетности проведен аудит, а также информация, составляющая годовую бухгалтерскую (финансовую) отчетность эмитента, вместе с аудиторским заключением о ней, если в отношении нее проведен аудит</w:t>
      </w:r>
    </w:p>
    <w:p w:rsidR="002A4A96" w:rsidRDefault="002A4A96" w:rsidP="002A4A96">
      <w:pPr>
        <w:pStyle w:val="a7"/>
        <w:numPr>
          <w:ilvl w:val="0"/>
          <w:numId w:val="3"/>
        </w:numPr>
        <w:spacing w:after="0"/>
        <w:jc w:val="both"/>
        <w:rPr>
          <w:rFonts w:ascii="Times New Roman" w:hAnsi="Times New Roman" w:cs="Times New Roman"/>
        </w:rPr>
      </w:pPr>
      <w:r w:rsidRPr="005437E2">
        <w:rPr>
          <w:rFonts w:ascii="Times New Roman" w:hAnsi="Times New Roman" w:cs="Times New Roman"/>
        </w:rPr>
        <w:t xml:space="preserve">Информация, содержащаяся в отчетах эмитентов эмиссионных ценных бумаг, </w:t>
      </w:r>
      <w:r w:rsidRPr="00A123B5">
        <w:rPr>
          <w:rFonts w:ascii="Times New Roman" w:hAnsi="Times New Roman" w:cs="Times New Roman"/>
        </w:rPr>
        <w:t>за исключением информации, которая ранее уже была раскрыта</w:t>
      </w:r>
    </w:p>
    <w:p w:rsidR="002A4A96" w:rsidRPr="005437E2" w:rsidRDefault="002A4A96" w:rsidP="002A4A96">
      <w:pPr>
        <w:pStyle w:val="a7"/>
        <w:numPr>
          <w:ilvl w:val="0"/>
          <w:numId w:val="3"/>
        </w:numPr>
        <w:spacing w:after="0"/>
        <w:jc w:val="both"/>
        <w:rPr>
          <w:rFonts w:ascii="Times New Roman" w:hAnsi="Times New Roman" w:cs="Times New Roman"/>
        </w:rPr>
      </w:pPr>
      <w:r w:rsidRPr="005437E2">
        <w:rPr>
          <w:rFonts w:ascii="Times New Roman" w:hAnsi="Times New Roman" w:cs="Times New Roman"/>
        </w:rPr>
        <w:t>Информация, содержащаяся в проспекте ценных бумаг эмитента, за исключением информации, которая ранее уже была раскрыта</w:t>
      </w:r>
    </w:p>
    <w:p w:rsidR="002A4A96" w:rsidRPr="005437E2" w:rsidRDefault="002A4A96" w:rsidP="002A4A96">
      <w:pPr>
        <w:pStyle w:val="a7"/>
        <w:numPr>
          <w:ilvl w:val="0"/>
          <w:numId w:val="3"/>
        </w:numPr>
        <w:spacing w:after="0"/>
        <w:jc w:val="both"/>
        <w:rPr>
          <w:rFonts w:ascii="Times New Roman" w:hAnsi="Times New Roman" w:cs="Times New Roman"/>
        </w:rPr>
      </w:pPr>
      <w:r w:rsidRPr="005437E2">
        <w:rPr>
          <w:rFonts w:ascii="Times New Roman" w:hAnsi="Times New Roman" w:cs="Times New Roman"/>
        </w:rPr>
        <w:lastRenderedPageBreak/>
        <w:t>Информация, составляющая условия размещения ценных бумаг, определенные эмитентом в отдельном документе, за исключением информации, которая ранее уже была раскрыта (в случае отсутствия проспекта ценных бумаг или отсутствия в проспекте ценных бумаг условий их размещения)</w:t>
      </w:r>
    </w:p>
    <w:p w:rsidR="002A4A96" w:rsidRPr="005437E2" w:rsidRDefault="002A4A96" w:rsidP="002A4A96">
      <w:pPr>
        <w:pStyle w:val="a7"/>
        <w:numPr>
          <w:ilvl w:val="0"/>
          <w:numId w:val="3"/>
        </w:numPr>
        <w:spacing w:after="0"/>
        <w:jc w:val="both"/>
        <w:rPr>
          <w:rFonts w:ascii="Times New Roman" w:hAnsi="Times New Roman" w:cs="Times New Roman"/>
        </w:rPr>
      </w:pPr>
      <w:r w:rsidRPr="00CC319F">
        <w:rPr>
          <w:rFonts w:ascii="Times New Roman" w:hAnsi="Times New Roman" w:cs="Times New Roman"/>
        </w:rPr>
        <w:t>Информация о заключении эмитентом договора (сделки), за исключением договоров (сделок), предусмотренных подпунктами 13.9.21, 13.9.22 и 13.9.27 пункта 13.9 Положения Банка России № 714-П, если заключение такого договора (сделки) может оказать существенное влияние на цену ценных бумаг эмитента, допущенных к организованным торгам (в отношении которых подана заявка о допуске к организованным торгам)</w:t>
      </w:r>
    </w:p>
    <w:p w:rsidR="002A4A96" w:rsidRDefault="002A4A96" w:rsidP="002A4A96">
      <w:pPr>
        <w:pStyle w:val="a7"/>
        <w:numPr>
          <w:ilvl w:val="0"/>
          <w:numId w:val="3"/>
        </w:numPr>
        <w:spacing w:after="0"/>
        <w:jc w:val="both"/>
        <w:rPr>
          <w:rFonts w:ascii="Times New Roman" w:hAnsi="Times New Roman" w:cs="Times New Roman"/>
        </w:rPr>
      </w:pPr>
      <w:r w:rsidRPr="00CC319F">
        <w:rPr>
          <w:rFonts w:ascii="Times New Roman" w:hAnsi="Times New Roman" w:cs="Times New Roman"/>
        </w:rPr>
        <w:t>Информация о принятии судом, арбитражным судом, Федеральной службой судебных приставов обеспечительных мер (в том числе наложении ареста) в отношении денежных средств или иного имущества, принадлежащего эмитенту, контролирующей его организации, подконтрольной эмитенту организации, имеющей для него существенное значение, либо предоставившему обеспечение по допущенным к организованным торгам (в отношении которых подана заявка о допуске к организованным торгам) облигациям эмитента лицу, не являющемуся Российской Федерацией, предоставившей государственную гарантию Российской Федерации, субъектом Российской Федерации, предоставившим государственную гарантию субъекта Российской Федерации, или муниципальным образованием, предоставившим муниципальную гарантию, составляющих 10 или более процентов балансовой стоимости активов указанных лиц на день окончания последнего завершенного отчетного периода, предшествующего принятию обеспечительных мер</w:t>
      </w:r>
    </w:p>
    <w:p w:rsidR="002A4A96" w:rsidRPr="00CC319F" w:rsidRDefault="002A4A96" w:rsidP="002A4A96">
      <w:pPr>
        <w:pStyle w:val="a7"/>
        <w:numPr>
          <w:ilvl w:val="0"/>
          <w:numId w:val="3"/>
        </w:numPr>
        <w:spacing w:after="0"/>
        <w:jc w:val="both"/>
        <w:rPr>
          <w:rFonts w:ascii="Times New Roman" w:hAnsi="Times New Roman" w:cs="Times New Roman"/>
        </w:rPr>
      </w:pPr>
      <w:r w:rsidRPr="00CC319F">
        <w:rPr>
          <w:rFonts w:ascii="Times New Roman" w:hAnsi="Times New Roman" w:cs="Times New Roman"/>
        </w:rPr>
        <w:t>Информация о приобретении лицом или прекращении у лица права прямо или косвенно (через подконтрольных ему лиц) самостоятельно или совместно с иными лицами, связанными с ним договором доверительного управления имуществом, и (или) простого товарищества, и (или) поручения, и (или) акционерным соглашением, и (или) иным соглашением, предметом которого является осуществление прав, удостоверенных акциями (долями) организации, предоставившей поручительство, гарантию или залог по облигациям эмитента, допущенным к организованным торгам (в отношении которых подана заявка о допуске к организованным торгам), если лицо, предоставившее такое поручительство, гарантию или залог по таким облигациям, не является Российской Федерацией, предоставившей государственную гарантию Российской Федерации, субъектом Российской Федерации, предоставившим государственную гарантию субъекта Российской Федерации, или муниципальным образованием, предоставившим муниципальную гарантию, распоряжаться определенным количеством голосов, приходящихся на голосующие акции (доли), составляющие ее уставный капитал, если указанное количество голосов составляет 5 процентов либо стало больше или меньше 5, 10, 15, 20, 25, 30, 50, 75 или 95 процентов общего количества голосов, приходящихся на голосующие акции (доли), составляющие уставный капитал указанной организации</w:t>
      </w:r>
    </w:p>
    <w:p w:rsidR="002A4A96" w:rsidRPr="005437E2" w:rsidRDefault="002A4A96" w:rsidP="002A4A96">
      <w:pPr>
        <w:pStyle w:val="a7"/>
        <w:numPr>
          <w:ilvl w:val="0"/>
          <w:numId w:val="3"/>
        </w:numPr>
        <w:spacing w:after="0"/>
        <w:jc w:val="both"/>
        <w:rPr>
          <w:rFonts w:ascii="Times New Roman" w:hAnsi="Times New Roman" w:cs="Times New Roman"/>
        </w:rPr>
      </w:pPr>
      <w:r w:rsidRPr="002C4E6F">
        <w:rPr>
          <w:rFonts w:ascii="Times New Roman" w:hAnsi="Times New Roman" w:cs="Times New Roman"/>
        </w:rPr>
        <w:t>Информация, поступившая эмитенту от органов предварительного следствия или органов дознания, о возбуждении уголовного дела в отношении лица, входящего в состав органов управления эмитента, организации, контролирующей эмитента, подконтрольной эмитенту организации, имеющей для него существенное значение, либо лица, предоставившего обеспечение по облигациям эмитента, допущенным к организованным торгам (в отношении которых подана заявка о допуске к организованным торгам)</w:t>
      </w:r>
    </w:p>
    <w:p w:rsidR="002A4A96" w:rsidRDefault="002A4A96" w:rsidP="002A4A96">
      <w:pPr>
        <w:pStyle w:val="a7"/>
        <w:numPr>
          <w:ilvl w:val="0"/>
          <w:numId w:val="3"/>
        </w:numPr>
        <w:spacing w:after="0"/>
        <w:jc w:val="both"/>
        <w:rPr>
          <w:rFonts w:ascii="Times New Roman" w:hAnsi="Times New Roman" w:cs="Times New Roman"/>
        </w:rPr>
      </w:pPr>
      <w:r w:rsidRPr="002C4E6F">
        <w:rPr>
          <w:rFonts w:ascii="Times New Roman" w:hAnsi="Times New Roman" w:cs="Times New Roman"/>
        </w:rPr>
        <w:t>Информация, содержащаяся в материалах, на основании которых органами управления эмитента, за исключением общего собрания акционеров, принимаются решения, которые могут оказать существенное влияние на цену ценных бумаг эмитента, допущенных к организованным торгам (в отношении которых подана заявка о допуске к организованным торгам), за исключением информации, которая ранее уже была раскрыта</w:t>
      </w:r>
    </w:p>
    <w:p w:rsidR="002A4A96" w:rsidRPr="005437E2" w:rsidRDefault="002A4A96" w:rsidP="002A4A96">
      <w:pPr>
        <w:pStyle w:val="a7"/>
        <w:numPr>
          <w:ilvl w:val="0"/>
          <w:numId w:val="3"/>
        </w:numPr>
        <w:spacing w:after="0"/>
        <w:jc w:val="both"/>
        <w:rPr>
          <w:rFonts w:ascii="Times New Roman" w:hAnsi="Times New Roman" w:cs="Times New Roman"/>
        </w:rPr>
      </w:pPr>
      <w:r w:rsidRPr="002C4E6F">
        <w:rPr>
          <w:rFonts w:ascii="Times New Roman" w:hAnsi="Times New Roman" w:cs="Times New Roman"/>
        </w:rPr>
        <w:t xml:space="preserve">Информация об авариях, произошедших на эксплуатируемых эмитентом опасных производственных объектах, определяемых в соответствии с Федеральным законом от 21 июля 1997 года № 116-ФЗ "О промышленной безопасности опасных производственных объектов" (далее - аварии), если такая информация может оказать существенное влияние на цену ценных бумаг </w:t>
      </w:r>
      <w:r w:rsidRPr="002C4E6F">
        <w:rPr>
          <w:rFonts w:ascii="Times New Roman" w:hAnsi="Times New Roman" w:cs="Times New Roman"/>
        </w:rPr>
        <w:lastRenderedPageBreak/>
        <w:t>эмитента, допущенных к организованным торгам (в отношении которых подана заявка о допуске к организованным торгам)</w:t>
      </w:r>
    </w:p>
    <w:p w:rsidR="002A4A96" w:rsidRPr="005437E2" w:rsidRDefault="002A4A96" w:rsidP="002A4A96">
      <w:pPr>
        <w:spacing w:after="0"/>
        <w:jc w:val="both"/>
        <w:rPr>
          <w:rFonts w:ascii="Times New Roman" w:eastAsia="Times New Roman" w:hAnsi="Times New Roman" w:cs="Times New Roman"/>
          <w:lang w:eastAsia="ru-RU"/>
        </w:rPr>
      </w:pPr>
    </w:p>
    <w:p w:rsidR="00A341A1" w:rsidRPr="001369AB" w:rsidRDefault="00A341A1" w:rsidP="002A4A96">
      <w:pPr>
        <w:spacing w:after="0"/>
        <w:ind w:firstLine="567"/>
        <w:jc w:val="both"/>
        <w:rPr>
          <w:rFonts w:ascii="Times New Roman" w:eastAsia="Times New Roman" w:hAnsi="Times New Roman" w:cs="Times New Roman"/>
          <w:lang w:eastAsia="ru-RU"/>
        </w:rPr>
      </w:pPr>
    </w:p>
    <w:sectPr w:rsidR="00A341A1" w:rsidRPr="001369AB" w:rsidSect="00101EA8">
      <w:footerReference w:type="default" r:id="rId8"/>
      <w:pgSz w:w="11906" w:h="16838"/>
      <w:pgMar w:top="1134" w:right="850" w:bottom="1134" w:left="993"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73CE2" w:rsidRPr="00CD05F6" w:rsidRDefault="00573CE2" w:rsidP="00ED14ED">
      <w:pPr>
        <w:spacing w:after="0" w:line="240" w:lineRule="auto"/>
        <w:rPr>
          <w:rFonts w:ascii="Times New Roman" w:hAnsi="Times New Roman" w:cs="Times New Roman"/>
          <w:sz w:val="24"/>
          <w:szCs w:val="24"/>
        </w:rPr>
      </w:pPr>
      <w:r>
        <w:separator/>
      </w:r>
    </w:p>
  </w:endnote>
  <w:endnote w:type="continuationSeparator" w:id="0">
    <w:p w:rsidR="00573CE2" w:rsidRPr="00CD05F6" w:rsidRDefault="00573CE2" w:rsidP="00ED14ED">
      <w:pPr>
        <w:spacing w:after="0" w:line="240" w:lineRule="auto"/>
        <w:rPr>
          <w:rFonts w:ascii="Times New Roman" w:hAnsi="Times New Roman" w:cs="Times New Roman"/>
          <w:sz w:val="24"/>
          <w:szCs w:val="24"/>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Times New Roman CYR">
    <w:altName w:val="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74033161"/>
      <w:docPartObj>
        <w:docPartGallery w:val="Page Numbers (Bottom of Page)"/>
        <w:docPartUnique/>
      </w:docPartObj>
    </w:sdtPr>
    <w:sdtEndPr/>
    <w:sdtContent>
      <w:p w:rsidR="00B866E9" w:rsidRDefault="000C630F">
        <w:pPr>
          <w:pStyle w:val="a5"/>
          <w:jc w:val="right"/>
        </w:pPr>
        <w:r>
          <w:fldChar w:fldCharType="begin"/>
        </w:r>
        <w:r>
          <w:instrText xml:space="preserve"> PAGE   \* MERGEFORMAT </w:instrText>
        </w:r>
        <w:r>
          <w:fldChar w:fldCharType="separate"/>
        </w:r>
        <w:r w:rsidR="00BC37B2">
          <w:rPr>
            <w:noProof/>
          </w:rPr>
          <w:t>5</w:t>
        </w:r>
        <w:r>
          <w:rPr>
            <w:noProof/>
          </w:rPr>
          <w:fldChar w:fldCharType="end"/>
        </w:r>
      </w:p>
    </w:sdtContent>
  </w:sdt>
  <w:p w:rsidR="00B866E9" w:rsidRDefault="00B866E9">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73CE2" w:rsidRPr="00CD05F6" w:rsidRDefault="00573CE2" w:rsidP="00ED14ED">
      <w:pPr>
        <w:spacing w:after="0" w:line="240" w:lineRule="auto"/>
        <w:rPr>
          <w:rFonts w:ascii="Times New Roman" w:hAnsi="Times New Roman" w:cs="Times New Roman"/>
          <w:sz w:val="24"/>
          <w:szCs w:val="24"/>
        </w:rPr>
      </w:pPr>
      <w:r>
        <w:separator/>
      </w:r>
    </w:p>
  </w:footnote>
  <w:footnote w:type="continuationSeparator" w:id="0">
    <w:p w:rsidR="00573CE2" w:rsidRPr="00CD05F6" w:rsidRDefault="00573CE2" w:rsidP="00ED14ED">
      <w:pPr>
        <w:spacing w:after="0" w:line="240" w:lineRule="auto"/>
        <w:rPr>
          <w:rFonts w:ascii="Times New Roman" w:hAnsi="Times New Roman" w:cs="Times New Roman"/>
          <w:sz w:val="24"/>
          <w:szCs w:val="24"/>
        </w:rPr>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864081"/>
    <w:multiLevelType w:val="hybridMultilevel"/>
    <w:tmpl w:val="AAEEDB78"/>
    <w:lvl w:ilvl="0" w:tplc="04190001">
      <w:start w:val="1"/>
      <w:numFmt w:val="bullet"/>
      <w:lvlText w:val=""/>
      <w:lvlJc w:val="left"/>
      <w:pPr>
        <w:ind w:left="720" w:hanging="360"/>
      </w:pPr>
      <w:rPr>
        <w:rFonts w:ascii="Symbol" w:hAnsi="Symbol"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7881CEC"/>
    <w:multiLevelType w:val="hybridMultilevel"/>
    <w:tmpl w:val="7DBAB5EC"/>
    <w:lvl w:ilvl="0" w:tplc="04190001">
      <w:start w:val="1"/>
      <w:numFmt w:val="bullet"/>
      <w:lvlText w:val=""/>
      <w:lvlJc w:val="left"/>
      <w:pPr>
        <w:ind w:left="720" w:hanging="360"/>
      </w:pPr>
      <w:rPr>
        <w:rFonts w:ascii="Symbol" w:hAnsi="Symbol"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CFE2580"/>
    <w:multiLevelType w:val="hybridMultilevel"/>
    <w:tmpl w:val="C3F642B0"/>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 w15:restartNumberingAfterBreak="0">
    <w:nsid w:val="18873B8F"/>
    <w:multiLevelType w:val="hybridMultilevel"/>
    <w:tmpl w:val="4A587F6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40BE6B47"/>
    <w:multiLevelType w:val="hybridMultilevel"/>
    <w:tmpl w:val="4A587F6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65E269AE"/>
    <w:multiLevelType w:val="hybridMultilevel"/>
    <w:tmpl w:val="2C700D1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5"/>
  </w:num>
  <w:num w:numId="2">
    <w:abstractNumId w:val="0"/>
  </w:num>
  <w:num w:numId="3">
    <w:abstractNumId w:val="3"/>
  </w:num>
  <w:num w:numId="4">
    <w:abstractNumId w:val="1"/>
  </w:num>
  <w:num w:numId="5">
    <w:abstractNumId w:val="4"/>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9"/>
  <w:proofState w:spelling="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74649"/>
    <w:rsid w:val="00042F47"/>
    <w:rsid w:val="00053ABD"/>
    <w:rsid w:val="00073A1F"/>
    <w:rsid w:val="00074649"/>
    <w:rsid w:val="00081881"/>
    <w:rsid w:val="000C31BE"/>
    <w:rsid w:val="000C630F"/>
    <w:rsid w:val="000E0CEF"/>
    <w:rsid w:val="00101EA8"/>
    <w:rsid w:val="00112E3E"/>
    <w:rsid w:val="001369AB"/>
    <w:rsid w:val="0015064F"/>
    <w:rsid w:val="00224D3B"/>
    <w:rsid w:val="00235E6E"/>
    <w:rsid w:val="002539F6"/>
    <w:rsid w:val="00264346"/>
    <w:rsid w:val="00277C51"/>
    <w:rsid w:val="002A4A96"/>
    <w:rsid w:val="002A7613"/>
    <w:rsid w:val="002C7191"/>
    <w:rsid w:val="00302B3A"/>
    <w:rsid w:val="00314A97"/>
    <w:rsid w:val="003C5B73"/>
    <w:rsid w:val="004034A9"/>
    <w:rsid w:val="004035FE"/>
    <w:rsid w:val="004235DC"/>
    <w:rsid w:val="00442BCB"/>
    <w:rsid w:val="004436A1"/>
    <w:rsid w:val="00466740"/>
    <w:rsid w:val="00510638"/>
    <w:rsid w:val="005124AD"/>
    <w:rsid w:val="00512762"/>
    <w:rsid w:val="00527158"/>
    <w:rsid w:val="005437E2"/>
    <w:rsid w:val="00543891"/>
    <w:rsid w:val="00545E52"/>
    <w:rsid w:val="005668C1"/>
    <w:rsid w:val="00573CE2"/>
    <w:rsid w:val="00576F52"/>
    <w:rsid w:val="0059350D"/>
    <w:rsid w:val="005A3D81"/>
    <w:rsid w:val="005D16E4"/>
    <w:rsid w:val="006260C4"/>
    <w:rsid w:val="00641FB1"/>
    <w:rsid w:val="00650AC1"/>
    <w:rsid w:val="006A2E7F"/>
    <w:rsid w:val="006A4B32"/>
    <w:rsid w:val="006C232D"/>
    <w:rsid w:val="006C41E1"/>
    <w:rsid w:val="00763727"/>
    <w:rsid w:val="007823E7"/>
    <w:rsid w:val="0079041B"/>
    <w:rsid w:val="007B5B32"/>
    <w:rsid w:val="007D780C"/>
    <w:rsid w:val="00861418"/>
    <w:rsid w:val="00883706"/>
    <w:rsid w:val="00894238"/>
    <w:rsid w:val="008B1CAE"/>
    <w:rsid w:val="008B22EF"/>
    <w:rsid w:val="008C75AC"/>
    <w:rsid w:val="008F34D4"/>
    <w:rsid w:val="00934AC8"/>
    <w:rsid w:val="009601F0"/>
    <w:rsid w:val="00965E5D"/>
    <w:rsid w:val="009754FA"/>
    <w:rsid w:val="009A2E2B"/>
    <w:rsid w:val="009A6D2E"/>
    <w:rsid w:val="009E74AA"/>
    <w:rsid w:val="00A1613E"/>
    <w:rsid w:val="00A341A1"/>
    <w:rsid w:val="00A44791"/>
    <w:rsid w:val="00A46952"/>
    <w:rsid w:val="00A71915"/>
    <w:rsid w:val="00A90AFC"/>
    <w:rsid w:val="00A97B3B"/>
    <w:rsid w:val="00AA350D"/>
    <w:rsid w:val="00AD15B5"/>
    <w:rsid w:val="00AF61E7"/>
    <w:rsid w:val="00B0184B"/>
    <w:rsid w:val="00B24DD9"/>
    <w:rsid w:val="00B31411"/>
    <w:rsid w:val="00B75AF2"/>
    <w:rsid w:val="00B829CA"/>
    <w:rsid w:val="00B866E9"/>
    <w:rsid w:val="00B921C6"/>
    <w:rsid w:val="00B96731"/>
    <w:rsid w:val="00BA6346"/>
    <w:rsid w:val="00BB11B0"/>
    <w:rsid w:val="00BB786A"/>
    <w:rsid w:val="00BC37B2"/>
    <w:rsid w:val="00C03B0A"/>
    <w:rsid w:val="00C36A23"/>
    <w:rsid w:val="00C70C2B"/>
    <w:rsid w:val="00C73871"/>
    <w:rsid w:val="00CD577B"/>
    <w:rsid w:val="00D32022"/>
    <w:rsid w:val="00D466EE"/>
    <w:rsid w:val="00D65C7B"/>
    <w:rsid w:val="00D81EEC"/>
    <w:rsid w:val="00D940D5"/>
    <w:rsid w:val="00DD273E"/>
    <w:rsid w:val="00DE6AD8"/>
    <w:rsid w:val="00E23476"/>
    <w:rsid w:val="00E52409"/>
    <w:rsid w:val="00E62A27"/>
    <w:rsid w:val="00E66C29"/>
    <w:rsid w:val="00E73C1B"/>
    <w:rsid w:val="00ED14ED"/>
    <w:rsid w:val="00EE13A1"/>
    <w:rsid w:val="00EE43CB"/>
    <w:rsid w:val="00F006C6"/>
    <w:rsid w:val="00F83544"/>
    <w:rsid w:val="00F906C8"/>
    <w:rsid w:val="00FA22D3"/>
    <w:rsid w:val="00FA6E59"/>
    <w:rsid w:val="00FB12A1"/>
    <w:rsid w:val="00FC1F05"/>
    <w:rsid w:val="00FD5B8A"/>
    <w:rsid w:val="00FD7F9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2BC73E8-4677-41B9-90CA-2D93A3F2B5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ind w:firstLine="539"/>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64346"/>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ED14ED"/>
    <w:pPr>
      <w:widowControl w:val="0"/>
      <w:autoSpaceDE w:val="0"/>
      <w:autoSpaceDN w:val="0"/>
      <w:adjustRightInd w:val="0"/>
      <w:spacing w:after="0" w:line="240" w:lineRule="auto"/>
      <w:ind w:firstLine="0"/>
    </w:pPr>
    <w:rPr>
      <w:rFonts w:ascii="Times New Roman" w:eastAsiaTheme="minorEastAsia" w:hAnsi="Times New Roman" w:cs="Times New Roman"/>
      <w:sz w:val="24"/>
      <w:szCs w:val="24"/>
      <w:lang w:eastAsia="ru-RU"/>
    </w:rPr>
  </w:style>
  <w:style w:type="paragraph" w:styleId="a3">
    <w:name w:val="header"/>
    <w:basedOn w:val="a"/>
    <w:link w:val="a4"/>
    <w:uiPriority w:val="99"/>
    <w:semiHidden/>
    <w:unhideWhenUsed/>
    <w:rsid w:val="00ED14ED"/>
    <w:pPr>
      <w:tabs>
        <w:tab w:val="center" w:pos="4677"/>
        <w:tab w:val="right" w:pos="9355"/>
      </w:tabs>
      <w:spacing w:after="0" w:line="240" w:lineRule="auto"/>
    </w:pPr>
  </w:style>
  <w:style w:type="character" w:customStyle="1" w:styleId="a4">
    <w:name w:val="Верхний колонтитул Знак"/>
    <w:basedOn w:val="a0"/>
    <w:link w:val="a3"/>
    <w:uiPriority w:val="99"/>
    <w:semiHidden/>
    <w:rsid w:val="00ED14ED"/>
  </w:style>
  <w:style w:type="paragraph" w:styleId="a5">
    <w:name w:val="footer"/>
    <w:basedOn w:val="a"/>
    <w:link w:val="a6"/>
    <w:uiPriority w:val="99"/>
    <w:unhideWhenUsed/>
    <w:rsid w:val="00ED14ED"/>
    <w:pPr>
      <w:tabs>
        <w:tab w:val="center" w:pos="4677"/>
        <w:tab w:val="right" w:pos="9355"/>
      </w:tabs>
      <w:spacing w:after="0" w:line="240" w:lineRule="auto"/>
    </w:pPr>
  </w:style>
  <w:style w:type="character" w:customStyle="1" w:styleId="a6">
    <w:name w:val="Нижний колонтитул Знак"/>
    <w:basedOn w:val="a0"/>
    <w:link w:val="a5"/>
    <w:uiPriority w:val="99"/>
    <w:rsid w:val="00ED14ED"/>
  </w:style>
  <w:style w:type="paragraph" w:styleId="a7">
    <w:name w:val="List Paragraph"/>
    <w:basedOn w:val="a"/>
    <w:uiPriority w:val="34"/>
    <w:qFormat/>
    <w:rsid w:val="00101EA8"/>
    <w:pPr>
      <w:ind w:left="720"/>
      <w:contextualSpacing/>
    </w:pPr>
  </w:style>
  <w:style w:type="paragraph" w:styleId="a8">
    <w:name w:val="footnote text"/>
    <w:basedOn w:val="a"/>
    <w:link w:val="a9"/>
    <w:uiPriority w:val="99"/>
    <w:semiHidden/>
    <w:unhideWhenUsed/>
    <w:rsid w:val="00B866E9"/>
    <w:pPr>
      <w:spacing w:after="0" w:line="240" w:lineRule="auto"/>
    </w:pPr>
    <w:rPr>
      <w:sz w:val="20"/>
      <w:szCs w:val="20"/>
    </w:rPr>
  </w:style>
  <w:style w:type="character" w:customStyle="1" w:styleId="a9">
    <w:name w:val="Текст сноски Знак"/>
    <w:basedOn w:val="a0"/>
    <w:link w:val="a8"/>
    <w:uiPriority w:val="99"/>
    <w:semiHidden/>
    <w:rsid w:val="00B866E9"/>
    <w:rPr>
      <w:sz w:val="20"/>
      <w:szCs w:val="20"/>
    </w:rPr>
  </w:style>
  <w:style w:type="character" w:styleId="aa">
    <w:name w:val="footnote reference"/>
    <w:basedOn w:val="a0"/>
    <w:uiPriority w:val="99"/>
    <w:semiHidden/>
    <w:unhideWhenUsed/>
    <w:rsid w:val="00B866E9"/>
    <w:rPr>
      <w:vertAlign w:val="superscript"/>
    </w:rPr>
  </w:style>
  <w:style w:type="character" w:customStyle="1" w:styleId="ab">
    <w:name w:val="Гипертекстовая ссылка"/>
    <w:basedOn w:val="a0"/>
    <w:uiPriority w:val="99"/>
    <w:rsid w:val="00A46952"/>
    <w:rPr>
      <w:b/>
      <w:bCs/>
      <w:color w:val="106BBE"/>
    </w:rPr>
  </w:style>
  <w:style w:type="paragraph" w:customStyle="1" w:styleId="ac">
    <w:name w:val="Нормальный (таблица)"/>
    <w:basedOn w:val="a"/>
    <w:next w:val="a"/>
    <w:uiPriority w:val="99"/>
    <w:rsid w:val="00A46952"/>
    <w:pPr>
      <w:widowControl w:val="0"/>
      <w:autoSpaceDE w:val="0"/>
      <w:autoSpaceDN w:val="0"/>
      <w:adjustRightInd w:val="0"/>
      <w:spacing w:after="0" w:line="240" w:lineRule="auto"/>
      <w:ind w:firstLine="0"/>
      <w:jc w:val="both"/>
    </w:pPr>
    <w:rPr>
      <w:rFonts w:ascii="Times New Roman CYR" w:eastAsiaTheme="minorEastAsia" w:hAnsi="Times New Roman CYR" w:cs="Times New Roman CYR"/>
      <w:sz w:val="24"/>
      <w:szCs w:val="24"/>
      <w:lang w:eastAsia="ru-RU"/>
    </w:rPr>
  </w:style>
  <w:style w:type="character" w:styleId="ad">
    <w:name w:val="Hyperlink"/>
    <w:basedOn w:val="a0"/>
    <w:uiPriority w:val="99"/>
    <w:unhideWhenUsed/>
    <w:rsid w:val="003C5B73"/>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56146920">
      <w:bodyDiv w:val="1"/>
      <w:marLeft w:val="0"/>
      <w:marRight w:val="0"/>
      <w:marTop w:val="0"/>
      <w:marBottom w:val="0"/>
      <w:divBdr>
        <w:top w:val="none" w:sz="0" w:space="0" w:color="auto"/>
        <w:left w:val="none" w:sz="0" w:space="0" w:color="auto"/>
        <w:bottom w:val="none" w:sz="0" w:space="0" w:color="auto"/>
        <w:right w:val="none" w:sz="0" w:space="0" w:color="auto"/>
      </w:divBdr>
    </w:div>
    <w:div w:id="735662897">
      <w:bodyDiv w:val="1"/>
      <w:marLeft w:val="0"/>
      <w:marRight w:val="0"/>
      <w:marTop w:val="0"/>
      <w:marBottom w:val="0"/>
      <w:divBdr>
        <w:top w:val="none" w:sz="0" w:space="0" w:color="auto"/>
        <w:left w:val="none" w:sz="0" w:space="0" w:color="auto"/>
        <w:bottom w:val="none" w:sz="0" w:space="0" w:color="auto"/>
        <w:right w:val="none" w:sz="0" w:space="0" w:color="auto"/>
      </w:divBdr>
    </w:div>
    <w:div w:id="1537351245">
      <w:bodyDiv w:val="1"/>
      <w:marLeft w:val="0"/>
      <w:marRight w:val="0"/>
      <w:marTop w:val="0"/>
      <w:marBottom w:val="0"/>
      <w:divBdr>
        <w:top w:val="none" w:sz="0" w:space="0" w:color="auto"/>
        <w:left w:val="none" w:sz="0" w:space="0" w:color="auto"/>
        <w:bottom w:val="none" w:sz="0" w:space="0" w:color="auto"/>
        <w:right w:val="none" w:sz="0" w:space="0" w:color="auto"/>
      </w:divBdr>
    </w:div>
    <w:div w:id="18209243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1022311-56F1-4C95-AEFB-93FFC8BCB5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5</Pages>
  <Words>2435</Words>
  <Characters>13885</Characters>
  <Application>Microsoft Office Word</Application>
  <DocSecurity>0</DocSecurity>
  <Lines>115</Lines>
  <Paragraphs>32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16288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Жанна</dc:creator>
  <cp:lastModifiedBy>Архипов Дмитрий</cp:lastModifiedBy>
  <cp:revision>3</cp:revision>
  <dcterms:created xsi:type="dcterms:W3CDTF">2025-11-26T11:24:00Z</dcterms:created>
  <dcterms:modified xsi:type="dcterms:W3CDTF">2025-11-26T11:26:00Z</dcterms:modified>
</cp:coreProperties>
</file>